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1104" w14:textId="68FE2A80" w:rsidR="00D77B1F" w:rsidRDefault="00D77B1F" w:rsidP="0097414E">
      <w:pPr>
        <w:rPr>
          <w:rFonts w:ascii="Calibri-Bold" w:hAnsi="Calibri-Bold" w:cs="Calibri-Bold"/>
          <w:b/>
          <w:bCs/>
          <w:sz w:val="23"/>
          <w:szCs w:val="23"/>
        </w:rPr>
      </w:pPr>
      <w:r>
        <w:rPr>
          <w:rFonts w:ascii="Calibri-Bold" w:hAnsi="Calibri-Bold" w:cs="Calibri-Bold"/>
          <w:b/>
          <w:bCs/>
          <w:sz w:val="23"/>
          <w:szCs w:val="23"/>
        </w:rPr>
        <w:t>Příloha 3 - Podmínky účasti na přijímací zkoušce</w:t>
      </w:r>
    </w:p>
    <w:p w14:paraId="510BF8EF" w14:textId="6A83F0EF" w:rsidR="0097414E" w:rsidRDefault="0097414E" w:rsidP="0097414E">
      <w:r w:rsidRPr="00B5523A">
        <w:rPr>
          <w:rFonts w:ascii="Calibri-Bold" w:hAnsi="Calibri-Bold" w:cs="Calibri-Bold"/>
          <w:sz w:val="23"/>
          <w:szCs w:val="23"/>
        </w:rPr>
        <w:t>Na základě mimo</w:t>
      </w:r>
      <w:r w:rsidR="001856C2" w:rsidRPr="00B5523A">
        <w:rPr>
          <w:rFonts w:ascii="Calibri" w:hAnsi="Calibri" w:cs="Calibri"/>
          <w:sz w:val="23"/>
          <w:szCs w:val="23"/>
        </w:rPr>
        <w:t>řádné</w:t>
      </w:r>
      <w:r w:rsidRPr="00B5523A">
        <w:rPr>
          <w:rFonts w:ascii="Calibri" w:hAnsi="Calibri" w:cs="Calibri"/>
          <w:sz w:val="23"/>
          <w:szCs w:val="23"/>
        </w:rPr>
        <w:t>ho</w:t>
      </w:r>
      <w:r w:rsidR="001856C2" w:rsidRPr="00B5523A">
        <w:rPr>
          <w:rFonts w:ascii="Calibri" w:hAnsi="Calibri" w:cs="Calibri"/>
          <w:sz w:val="23"/>
          <w:szCs w:val="23"/>
        </w:rPr>
        <w:t xml:space="preserve"> opatření Ministerstva </w:t>
      </w:r>
      <w:r w:rsidR="001856C2">
        <w:rPr>
          <w:rFonts w:ascii="Calibri" w:hAnsi="Calibri" w:cs="Calibri"/>
          <w:sz w:val="23"/>
          <w:szCs w:val="23"/>
        </w:rPr>
        <w:t>zdravotnictví</w:t>
      </w:r>
      <w:r>
        <w:rPr>
          <w:rFonts w:ascii="Calibri" w:hAnsi="Calibri" w:cs="Calibri"/>
          <w:sz w:val="23"/>
          <w:szCs w:val="23"/>
        </w:rPr>
        <w:t xml:space="preserve"> </w:t>
      </w:r>
      <w:r>
        <w:t>č. j.: MZDR 14592/2021-1/MIN/KAN</w:t>
      </w:r>
      <w:r>
        <w:rPr>
          <w:rFonts w:ascii="Calibri" w:hAnsi="Calibri" w:cs="Calibri"/>
          <w:sz w:val="23"/>
          <w:szCs w:val="23"/>
        </w:rPr>
        <w:t xml:space="preserve"> </w:t>
      </w:r>
      <w:r>
        <w:t>se umožní osobní přítomnost uchazeče na přijímací zkoušce, pouze pokud:</w:t>
      </w:r>
    </w:p>
    <w:p w14:paraId="38BB40D5" w14:textId="27101D24" w:rsidR="0097414E" w:rsidRDefault="0097414E" w:rsidP="0097414E">
      <w:r>
        <w:t xml:space="preserve">a) nemá příznaky onemocnění COVID-19, a </w:t>
      </w:r>
      <w:r>
        <w:br/>
        <w:t xml:space="preserve">b) doloží negativní </w:t>
      </w:r>
      <w:r w:rsidR="00122F41">
        <w:t>RT-</w:t>
      </w:r>
      <w:r w:rsidR="00B5523A">
        <w:t xml:space="preserve">PCR nebo antigenní </w:t>
      </w:r>
      <w:r>
        <w:t>test</w:t>
      </w:r>
      <w:r w:rsidR="00B5523A">
        <w:t xml:space="preserve"> ne starší 7 dnů.</w:t>
      </w:r>
    </w:p>
    <w:p w14:paraId="7055DFAD" w14:textId="26AF43F8" w:rsidR="0097414E" w:rsidRDefault="00B5523A" w:rsidP="0097414E">
      <w:pPr>
        <w:rPr>
          <w:b/>
          <w:bCs/>
        </w:rPr>
      </w:pPr>
      <w:r w:rsidRPr="00B5523A">
        <w:rPr>
          <w:b/>
          <w:bCs/>
        </w:rPr>
        <w:t>Možné situace:</w:t>
      </w:r>
    </w:p>
    <w:p w14:paraId="2CCF455B" w14:textId="7DD3EA26" w:rsidR="00DB0814" w:rsidRDefault="00DB0814" w:rsidP="00DB0814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Pokud je uchazeč žákem základní školy nebo střední školy/gymnázia</w:t>
      </w:r>
    </w:p>
    <w:p w14:paraId="6B165CE1" w14:textId="1E8EDFFF" w:rsidR="00DB0814" w:rsidRDefault="00DB0814" w:rsidP="00DB0814">
      <w:pPr>
        <w:pStyle w:val="Odstavecseseznamem"/>
        <w:numPr>
          <w:ilvl w:val="1"/>
          <w:numId w:val="3"/>
        </w:numPr>
      </w:pPr>
      <w:r w:rsidRPr="00DB0814">
        <w:rPr>
          <w:b/>
          <w:bCs/>
        </w:rPr>
        <w:t xml:space="preserve">ZŠ: </w:t>
      </w:r>
      <w:r w:rsidRPr="00DB0814">
        <w:rPr>
          <w:u w:val="single"/>
        </w:rPr>
        <w:t>Testování</w:t>
      </w:r>
      <w:r>
        <w:t xml:space="preserve"> na onemocnění COVID-19 </w:t>
      </w:r>
      <w:r w:rsidRPr="00DB0814">
        <w:rPr>
          <w:u w:val="single"/>
        </w:rPr>
        <w:t xml:space="preserve">má povinnost umožnit </w:t>
      </w:r>
      <w:r w:rsidRPr="00DB0814">
        <w:rPr>
          <w:b/>
          <w:bCs/>
          <w:u w:val="single"/>
        </w:rPr>
        <w:t>ZŠ</w:t>
      </w:r>
      <w:r>
        <w:t>, ve které se uchazeč vzdělává, a to i v případně situace, kdy výuka probíhá distančně. Příslušná ZŠ vydá potvrzení, které bude dokladem o provedení testu.</w:t>
      </w:r>
    </w:p>
    <w:p w14:paraId="49AD1274" w14:textId="17FC3BDB" w:rsidR="00DB0814" w:rsidRDefault="00DB0814" w:rsidP="00DB0814">
      <w:pPr>
        <w:pStyle w:val="Odstavecseseznamem"/>
        <w:numPr>
          <w:ilvl w:val="1"/>
          <w:numId w:val="3"/>
        </w:numPr>
      </w:pPr>
      <w:r w:rsidRPr="00DB0814">
        <w:rPr>
          <w:b/>
          <w:bCs/>
        </w:rPr>
        <w:t xml:space="preserve">SŠ: </w:t>
      </w:r>
      <w:r w:rsidRPr="00DB0814">
        <w:rPr>
          <w:u w:val="single"/>
        </w:rPr>
        <w:t>Testování</w:t>
      </w:r>
      <w:r>
        <w:t xml:space="preserve"> na onemocnění COVID-19 </w:t>
      </w:r>
      <w:r w:rsidRPr="00DB0814">
        <w:rPr>
          <w:u w:val="single"/>
        </w:rPr>
        <w:t xml:space="preserve">má povinnost umožnit kmenová </w:t>
      </w:r>
      <w:r>
        <w:rPr>
          <w:b/>
          <w:bCs/>
          <w:u w:val="single"/>
        </w:rPr>
        <w:t>SŠ</w:t>
      </w:r>
      <w:r>
        <w:t>,</w:t>
      </w:r>
      <w:r>
        <w:t xml:space="preserve"> ve které se uchazeč v současnosti vzdělává.</w:t>
      </w:r>
      <w:r>
        <w:t xml:space="preserve"> </w:t>
      </w:r>
      <w:r>
        <w:t>J</w:t>
      </w:r>
      <w:r>
        <w:t>e povinna uchazeči vydat potvrzení o provedení testu.</w:t>
      </w:r>
    </w:p>
    <w:p w14:paraId="7EC4B453" w14:textId="77777777" w:rsidR="00DB0814" w:rsidRPr="00DB0814" w:rsidRDefault="00DB0814" w:rsidP="00DB0814">
      <w:pPr>
        <w:pStyle w:val="Odstavecseseznamem"/>
        <w:numPr>
          <w:ilvl w:val="1"/>
          <w:numId w:val="3"/>
        </w:numPr>
        <w:rPr>
          <w:b/>
          <w:bCs/>
        </w:rPr>
      </w:pPr>
      <w:r w:rsidRPr="00DB0814">
        <w:rPr>
          <w:b/>
          <w:bCs/>
        </w:rPr>
        <w:t>Potvrzení musí obsahovat</w:t>
      </w:r>
      <w:r w:rsidRPr="00DB0814">
        <w:rPr>
          <w:b/>
          <w:bCs/>
        </w:rPr>
        <w:t>:</w:t>
      </w:r>
    </w:p>
    <w:p w14:paraId="3BBE7A59" w14:textId="77777777" w:rsidR="00DB0814" w:rsidRDefault="00DB0814" w:rsidP="00DB0814">
      <w:pPr>
        <w:pStyle w:val="Odstavecseseznamem"/>
        <w:numPr>
          <w:ilvl w:val="2"/>
          <w:numId w:val="3"/>
        </w:numPr>
      </w:pPr>
      <w:r>
        <w:t>identifikaci testovaného,</w:t>
      </w:r>
    </w:p>
    <w:p w14:paraId="63A8D962" w14:textId="77777777" w:rsidR="00DB0814" w:rsidRDefault="00DB0814" w:rsidP="00DB0814">
      <w:pPr>
        <w:pStyle w:val="Odstavecseseznamem"/>
        <w:numPr>
          <w:ilvl w:val="2"/>
          <w:numId w:val="3"/>
        </w:numPr>
      </w:pPr>
      <w:r>
        <w:t xml:space="preserve">identifikaci školy, </w:t>
      </w:r>
    </w:p>
    <w:p w14:paraId="5ACB74BF" w14:textId="77777777" w:rsidR="00DB0814" w:rsidRDefault="00DB0814" w:rsidP="00DB0814">
      <w:pPr>
        <w:pStyle w:val="Odstavecseseznamem"/>
        <w:numPr>
          <w:ilvl w:val="2"/>
          <w:numId w:val="3"/>
        </w:numPr>
      </w:pPr>
      <w:r>
        <w:t xml:space="preserve">datum provedení testu a </w:t>
      </w:r>
    </w:p>
    <w:p w14:paraId="42EAB39D" w14:textId="77777777" w:rsidR="00DB0814" w:rsidRDefault="00DB0814" w:rsidP="00DB0814">
      <w:pPr>
        <w:pStyle w:val="Odstavecseseznamem"/>
        <w:numPr>
          <w:ilvl w:val="2"/>
          <w:numId w:val="3"/>
        </w:numPr>
      </w:pPr>
      <w:r>
        <w:t xml:space="preserve">výsledek testu. </w:t>
      </w:r>
    </w:p>
    <w:p w14:paraId="65574763" w14:textId="77777777" w:rsidR="00DB0814" w:rsidRDefault="00DB0814" w:rsidP="00DB0814">
      <w:pPr>
        <w:pStyle w:val="Odstavecseseznamem"/>
        <w:ind w:left="1440"/>
      </w:pPr>
      <w:r>
        <w:t>Potvrzení lze doložit i v elektronické podobě se zaručeným elektronickým podpisem (např. zaslané školou na uchazečův e-mail).</w:t>
      </w:r>
    </w:p>
    <w:p w14:paraId="052D8586" w14:textId="7F6A20BF" w:rsidR="00152FDC" w:rsidRPr="00DB0814" w:rsidRDefault="00DB0814" w:rsidP="00DB0814">
      <w:pPr>
        <w:pStyle w:val="Odstavecseseznamem"/>
        <w:numPr>
          <w:ilvl w:val="1"/>
          <w:numId w:val="3"/>
        </w:numPr>
      </w:pPr>
      <w:r>
        <w:t xml:space="preserve">Uchazeč </w:t>
      </w:r>
      <w:r w:rsidRPr="00DB0814">
        <w:rPr>
          <w:b/>
          <w:bCs/>
        </w:rPr>
        <w:t>může využít i registrovaného odběrového místa</w:t>
      </w:r>
      <w:r>
        <w:t xml:space="preserve"> a přinést </w:t>
      </w:r>
      <w:r w:rsidRPr="00DB0814">
        <w:t>doklad o negativním výsledku testu vydaný poskytovatelem zdravotnických služeb</w:t>
      </w:r>
      <w:r w:rsidRPr="0097414E">
        <w:t>.</w:t>
      </w:r>
      <w:r>
        <w:br/>
      </w:r>
    </w:p>
    <w:p w14:paraId="556D484B" w14:textId="6B50AFB5" w:rsidR="00152FDC" w:rsidRPr="00DB0814" w:rsidRDefault="00B5523A" w:rsidP="00B5523A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Pokud u</w:t>
      </w:r>
      <w:r w:rsidR="00152FDC" w:rsidRPr="00152FDC">
        <w:rPr>
          <w:b/>
          <w:bCs/>
        </w:rPr>
        <w:t xml:space="preserve">chazeč </w:t>
      </w:r>
      <w:r w:rsidRPr="00B5523A">
        <w:rPr>
          <w:b/>
          <w:bCs/>
          <w:i/>
          <w:iCs/>
        </w:rPr>
        <w:t>NENÍ</w:t>
      </w:r>
      <w:r w:rsidR="00152FDC" w:rsidRPr="00B5523A">
        <w:rPr>
          <w:b/>
          <w:bCs/>
          <w:i/>
          <w:iCs/>
        </w:rPr>
        <w:t xml:space="preserve"> žákem ZŠ ani SŠ</w:t>
      </w:r>
    </w:p>
    <w:p w14:paraId="11719284" w14:textId="16A37B43" w:rsidR="00DB0814" w:rsidRPr="00152FDC" w:rsidRDefault="00DB0814" w:rsidP="00DB0814">
      <w:pPr>
        <w:pStyle w:val="Odstavecseseznamem"/>
        <w:numPr>
          <w:ilvl w:val="1"/>
          <w:numId w:val="2"/>
        </w:numPr>
        <w:rPr>
          <w:b/>
          <w:bCs/>
        </w:rPr>
      </w:pPr>
      <w:r>
        <w:t xml:space="preserve">Uchazeč </w:t>
      </w:r>
      <w:r>
        <w:rPr>
          <w:b/>
          <w:bCs/>
        </w:rPr>
        <w:t>musí</w:t>
      </w:r>
      <w:r w:rsidRPr="00DB0814">
        <w:rPr>
          <w:b/>
          <w:bCs/>
        </w:rPr>
        <w:t xml:space="preserve"> využít registrovaného odběrového místa</w:t>
      </w:r>
      <w:r>
        <w:t xml:space="preserve"> a přinést </w:t>
      </w:r>
      <w:r w:rsidRPr="00DB0814">
        <w:t>doklad o negativním výsledku testu vydaný poskytovatelem zdravotnických služeb</w:t>
      </w:r>
      <w:r w:rsidRPr="0097414E">
        <w:t>.</w:t>
      </w:r>
      <w:r>
        <w:br/>
      </w:r>
    </w:p>
    <w:p w14:paraId="27793E75" w14:textId="092D8AB1" w:rsidR="0097414E" w:rsidRPr="0097414E" w:rsidRDefault="0097414E" w:rsidP="0097414E">
      <w:pPr>
        <w:rPr>
          <w:b/>
          <w:bCs/>
        </w:rPr>
      </w:pPr>
      <w:r w:rsidRPr="0097414E">
        <w:rPr>
          <w:b/>
          <w:bCs/>
        </w:rPr>
        <w:t>Střední škola, na kterou se uchazeč hlásí, nemá povinnost umožnit testování pro účely účasti na přijímací zkoušce.</w:t>
      </w:r>
    </w:p>
    <w:p w14:paraId="5936C812" w14:textId="5545A233" w:rsidR="0097414E" w:rsidRDefault="0097414E" w:rsidP="0097414E">
      <w:r>
        <w:t>Uchazeč, který se z důvodu nepředložení dokladu o negativním výsledku testu neúčastnil řádného</w:t>
      </w:r>
      <w:r w:rsidR="00152FDC">
        <w:t xml:space="preserve"> </w:t>
      </w:r>
      <w:r>
        <w:t xml:space="preserve">termínu přijímací zkoušky a svoji neúčast z tohoto důvodu písemně nejpozději do 3 dnů omluvil </w:t>
      </w:r>
      <w:r w:rsidR="00152FDC">
        <w:t>ř</w:t>
      </w:r>
      <w:r>
        <w:t>editeli</w:t>
      </w:r>
      <w:r w:rsidR="00152FDC">
        <w:t xml:space="preserve"> </w:t>
      </w:r>
      <w:r>
        <w:t>školy, ve které ji měl konat, může konat zkoušku v náhradním termínu.</w:t>
      </w:r>
    </w:p>
    <w:p w14:paraId="39CBB1F0" w14:textId="222D31A7" w:rsidR="0097414E" w:rsidRPr="00152FDC" w:rsidRDefault="0097414E" w:rsidP="0097414E">
      <w:r w:rsidRPr="00152FDC">
        <w:t xml:space="preserve">V případě, že má uchazeč právo u přijímací zkoušky na </w:t>
      </w:r>
      <w:r w:rsidRPr="00152FDC">
        <w:rPr>
          <w:b/>
          <w:bCs/>
        </w:rPr>
        <w:t>přítomnost podporující osoby</w:t>
      </w:r>
      <w:r w:rsidRPr="00152FDC">
        <w:t xml:space="preserve"> nebo jiné osoby,</w:t>
      </w:r>
      <w:r w:rsidR="00152FDC" w:rsidRPr="00152FDC">
        <w:t xml:space="preserve"> </w:t>
      </w:r>
      <w:r w:rsidRPr="00152FDC">
        <w:t>musí tato osoba předložit doklad o negativním testu stejně jako uchazeč, jinak škola účast takové osoby</w:t>
      </w:r>
      <w:r w:rsidR="00152FDC" w:rsidRPr="00152FDC">
        <w:t xml:space="preserve"> </w:t>
      </w:r>
      <w:r w:rsidRPr="00152FDC">
        <w:t>na přijímací zkoušce neumožní.</w:t>
      </w:r>
    </w:p>
    <w:p w14:paraId="25404E75" w14:textId="56ABDF72" w:rsidR="0097414E" w:rsidRPr="00152FDC" w:rsidRDefault="0097414E" w:rsidP="0097414E">
      <w:pPr>
        <w:rPr>
          <w:b/>
          <w:bCs/>
        </w:rPr>
      </w:pPr>
      <w:r w:rsidRPr="00152FDC">
        <w:rPr>
          <w:b/>
          <w:bCs/>
        </w:rPr>
        <w:t xml:space="preserve">Doklad </w:t>
      </w:r>
      <w:r w:rsidR="00152FDC">
        <w:rPr>
          <w:b/>
          <w:bCs/>
        </w:rPr>
        <w:t>o negativním výsledku testu je možné nahradit:</w:t>
      </w:r>
      <w:r w:rsidRPr="00152FDC">
        <w:rPr>
          <w:b/>
          <w:bCs/>
        </w:rPr>
        <w:t xml:space="preserve"> </w:t>
      </w:r>
    </w:p>
    <w:p w14:paraId="30317F78" w14:textId="65B6F964" w:rsidR="00122F41" w:rsidRDefault="0097414E" w:rsidP="0097414E">
      <w:pPr>
        <w:pStyle w:val="Odstavecseseznamem"/>
        <w:numPr>
          <w:ilvl w:val="0"/>
          <w:numId w:val="2"/>
        </w:numPr>
      </w:pPr>
      <w:r>
        <w:t xml:space="preserve">dokladem o tom, že </w:t>
      </w:r>
      <w:r w:rsidR="00122F41">
        <w:t>uchazeč</w:t>
      </w:r>
      <w:r>
        <w:t xml:space="preserve"> prodělal laboratorně potvrzené onemocnění COVID-19 a uplynula </w:t>
      </w:r>
      <w:r w:rsidR="00152FDC">
        <w:t>d</w:t>
      </w:r>
      <w:r>
        <w:t>oba izolace podle platného mimořádného opatření Ministerstva zdravotnictví a od prvního pozitivního POC antigenního testu na přítomnost antigenu viru SARS-CoV-2 nebo RT-PCR testu na přítomnost viru SARS-CoV-2 neuplynulo více než 90 dní</w:t>
      </w:r>
      <w:r w:rsidR="00122F41">
        <w:t xml:space="preserve"> nebo</w:t>
      </w:r>
    </w:p>
    <w:p w14:paraId="2DA02AC5" w14:textId="1304699E" w:rsidR="0097414E" w:rsidRDefault="0097414E" w:rsidP="0097414E">
      <w:pPr>
        <w:pStyle w:val="Odstavecseseznamem"/>
        <w:numPr>
          <w:ilvl w:val="0"/>
          <w:numId w:val="2"/>
        </w:numPr>
      </w:pPr>
      <w:r>
        <w:t xml:space="preserve">certifikátem Ministerstva zdravotnictví ČR o provedeném očkování proti onemocnění COVID-19, pokud od aplikace druhé dávky očkovací látky v případě </w:t>
      </w:r>
      <w:proofErr w:type="spellStart"/>
      <w:r>
        <w:t>dvoudávkového</w:t>
      </w:r>
      <w:proofErr w:type="spellEnd"/>
      <w:r>
        <w:t xml:space="preserve"> schématu podle souhrnu údajů o léčivém přípravku (dále jen „SPC“) uplynulo nejméně 14 </w:t>
      </w:r>
      <w:r>
        <w:lastRenderedPageBreak/>
        <w:t xml:space="preserve">dní, nebo od aplikace první dávky očkovací látky v případě </w:t>
      </w:r>
      <w:proofErr w:type="spellStart"/>
      <w:r>
        <w:t>jednodávkového</w:t>
      </w:r>
      <w:proofErr w:type="spellEnd"/>
      <w:r>
        <w:t xml:space="preserve"> schématu podle SPC uplynulo nejméně 14 dnů. </w:t>
      </w:r>
    </w:p>
    <w:p w14:paraId="6878C505" w14:textId="248EB13F" w:rsidR="001856C2" w:rsidRDefault="00FB048C" w:rsidP="00FB048C">
      <w:r>
        <w:t>Výše uvedené způsoby se uplatní jak v případě žáka, tak i podporující osoby.</w:t>
      </w:r>
    </w:p>
    <w:p w14:paraId="1132897E" w14:textId="4EED7C21" w:rsidR="00FB048C" w:rsidRDefault="00FB048C" w:rsidP="00F153D4">
      <w:r>
        <w:t>V případě, že bude mít uchazeč nebo podporující osoba pozitivní výsledek antigenního testu, je povinna podstoupit konfirmační RT-PCR test</w:t>
      </w:r>
      <w:r w:rsidR="00F153D4">
        <w:t>. Směrodatný je výsledek RT-PCR testu</w:t>
      </w:r>
      <w:r>
        <w:t>.</w:t>
      </w:r>
    </w:p>
    <w:p w14:paraId="07BFD4E9" w14:textId="30A5DAD6" w:rsidR="00F153D4" w:rsidRDefault="00F153D4" w:rsidP="00F153D4">
      <w:r>
        <w:t>Doklad o pozitivním výsledku testu se přikládá k omluvě účasti uchazeče na zkoušce.</w:t>
      </w:r>
    </w:p>
    <w:p w14:paraId="531AC47A" w14:textId="77777777" w:rsidR="00F153D4" w:rsidRDefault="00F153D4" w:rsidP="00F153D4">
      <w:pPr>
        <w:rPr>
          <w:rFonts w:ascii="Calibri-Bold" w:hAnsi="Calibri-Bold" w:cs="Calibri-Bold"/>
          <w:b/>
          <w:bCs/>
          <w:color w:val="000000"/>
          <w:sz w:val="23"/>
          <w:szCs w:val="23"/>
        </w:rPr>
      </w:pPr>
      <w:r>
        <w:rPr>
          <w:rFonts w:ascii="Calibri-Bold" w:hAnsi="Calibri-Bold" w:cs="Calibri-Bold"/>
          <w:b/>
          <w:bCs/>
          <w:color w:val="000000"/>
          <w:sz w:val="23"/>
          <w:szCs w:val="23"/>
        </w:rPr>
        <w:t>V den konání zkoušky</w:t>
      </w:r>
    </w:p>
    <w:p w14:paraId="37025BB2" w14:textId="292CCE9D" w:rsidR="00F153D4" w:rsidRDefault="00F153D4" w:rsidP="00A03774">
      <w:r>
        <w:t>Pro pohyb venku je nezbytné dodržovat všechna aktuálně platná mimořádná opatření Ministerstva zdravotnictví</w:t>
      </w:r>
      <w:r w:rsidR="00A03774">
        <w:t xml:space="preserve"> (dodržovat odstup apod.)</w:t>
      </w:r>
      <w:r>
        <w:t>.</w:t>
      </w:r>
    </w:p>
    <w:p w14:paraId="36FF12E9" w14:textId="20D2AC8D" w:rsidR="00122F41" w:rsidRDefault="00122F41" w:rsidP="00A03774">
      <w:r>
        <w:t xml:space="preserve">Po celou dobu pobytu v prostorách školy je nezbytné, aby uchazeč chránil své dýchací cesty </w:t>
      </w:r>
    </w:p>
    <w:p w14:paraId="15DEE1D1" w14:textId="1A833F6E" w:rsidR="00F153D4" w:rsidRDefault="00A03774" w:rsidP="00A03774">
      <w:pPr>
        <w:rPr>
          <w:rFonts w:ascii="Calibri-BoldItalic" w:hAnsi="Calibri-BoldItalic" w:cs="Calibri-BoldItalic"/>
          <w:b/>
          <w:bCs/>
          <w:i/>
          <w:iCs/>
          <w:color w:val="428E97"/>
        </w:rPr>
      </w:pPr>
      <w:r w:rsidRPr="00A03774">
        <w:rPr>
          <w:b/>
          <w:bCs/>
        </w:rPr>
        <w:t>respirátorem</w:t>
      </w:r>
      <w:r>
        <w:t xml:space="preserve"> (dle příslušných norem, např. FFP2, KN 95). Tato povinnost platí i pro podporující osoby.</w:t>
      </w:r>
    </w:p>
    <w:p w14:paraId="3275BCB7" w14:textId="7E77980E" w:rsidR="00F153D4" w:rsidRDefault="00F153D4" w:rsidP="00A03774">
      <w:pPr>
        <w:rPr>
          <w:color w:val="000000"/>
        </w:rPr>
      </w:pPr>
      <w:r>
        <w:rPr>
          <w:color w:val="000000"/>
        </w:rPr>
        <w:t>Vstup do budovy školy není umožněn doprovázejícím osobám</w:t>
      </w:r>
      <w:r w:rsidR="00A03774">
        <w:rPr>
          <w:color w:val="000000"/>
        </w:rPr>
        <w:t>.</w:t>
      </w:r>
    </w:p>
    <w:p w14:paraId="65C8FF75" w14:textId="4D699DBF" w:rsidR="00F153D4" w:rsidRDefault="00F153D4" w:rsidP="00A03774">
      <w:pPr>
        <w:rPr>
          <w:color w:val="000000"/>
        </w:rPr>
      </w:pPr>
      <w:r>
        <w:rPr>
          <w:color w:val="000000"/>
        </w:rPr>
        <w:t>Nikdo s příznaky infekce dýchacích cest, které by mohly odpovídat známým příznakům COVID-19 (zvýšená tělesná teplota, kašel, náhlá ztráta chuti a čichu, jiný příznak akutní infekce dýchacích cest), nesmí do školy vstoupit.</w:t>
      </w:r>
    </w:p>
    <w:p w14:paraId="67D5916F" w14:textId="001F6250" w:rsidR="00B509EC" w:rsidRDefault="00B509EC" w:rsidP="00B509EC">
      <w:r>
        <w:t>Přestávku mezi jednotlivými zkouškami či testy se doporučuje trávit na školním pozemku, venku. Nesmí docházet ke kontaktu jednotlivých skupin žáků.</w:t>
      </w:r>
    </w:p>
    <w:sectPr w:rsidR="00B50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83088"/>
    <w:multiLevelType w:val="hybridMultilevel"/>
    <w:tmpl w:val="0FDA688E"/>
    <w:lvl w:ilvl="0" w:tplc="0B7C0B3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BA02A81"/>
    <w:multiLevelType w:val="hybridMultilevel"/>
    <w:tmpl w:val="B6CAE672"/>
    <w:lvl w:ilvl="0" w:tplc="269A5E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559C4"/>
    <w:multiLevelType w:val="hybridMultilevel"/>
    <w:tmpl w:val="C43AA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C2"/>
    <w:rsid w:val="00097547"/>
    <w:rsid w:val="00122F41"/>
    <w:rsid w:val="00152FDC"/>
    <w:rsid w:val="001856C2"/>
    <w:rsid w:val="005250A9"/>
    <w:rsid w:val="00556352"/>
    <w:rsid w:val="00654084"/>
    <w:rsid w:val="0097414E"/>
    <w:rsid w:val="00983CC2"/>
    <w:rsid w:val="00A03774"/>
    <w:rsid w:val="00B509EC"/>
    <w:rsid w:val="00B5523A"/>
    <w:rsid w:val="00B721D2"/>
    <w:rsid w:val="00BA6F80"/>
    <w:rsid w:val="00D77B1F"/>
    <w:rsid w:val="00DB0814"/>
    <w:rsid w:val="00E062D3"/>
    <w:rsid w:val="00F153D4"/>
    <w:rsid w:val="00F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30CE"/>
  <w15:chartTrackingRefBased/>
  <w15:docId w15:val="{978E084D-8E00-4694-86A6-DD8DB06D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41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2FD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22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2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2F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2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2F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Štěpánka</dc:creator>
  <cp:keywords/>
  <dc:description/>
  <cp:lastModifiedBy>Formánek Jiří</cp:lastModifiedBy>
  <cp:revision>2</cp:revision>
  <dcterms:created xsi:type="dcterms:W3CDTF">2021-04-19T07:35:00Z</dcterms:created>
  <dcterms:modified xsi:type="dcterms:W3CDTF">2021-04-19T07:35:00Z</dcterms:modified>
</cp:coreProperties>
</file>